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9A15" w14:textId="69D4A11F" w:rsidR="004F0146" w:rsidRDefault="003366D9" w:rsidP="000853F9">
      <w:pPr>
        <w:widowControl w:val="0"/>
        <w:autoSpaceDE w:val="0"/>
        <w:autoSpaceDN w:val="0"/>
        <w:adjustRightInd w:val="0"/>
        <w:jc w:val="center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.SFUIText-Regular" w:hAnsi=".SFUIText-Regular" w:cs=".SFUIText-Regular"/>
          <w:b/>
          <w:color w:val="000000" w:themeColor="text1"/>
          <w:sz w:val="30"/>
          <w:szCs w:val="30"/>
          <w:u w:val="single"/>
        </w:rPr>
        <w:t>FDP Sample Letter of Intent Frequently Asked Questions</w:t>
      </w:r>
    </w:p>
    <w:p w14:paraId="20D57A52" w14:textId="77777777" w:rsidR="00DB220E" w:rsidRPr="00DB220E" w:rsidRDefault="00DB220E" w:rsidP="000853F9">
      <w:pPr>
        <w:widowControl w:val="0"/>
        <w:autoSpaceDE w:val="0"/>
        <w:autoSpaceDN w:val="0"/>
        <w:adjustRightInd w:val="0"/>
        <w:jc w:val="center"/>
        <w:rPr>
          <w:rFonts w:ascii=".SFUIText-Regular" w:hAnsi=".SFUIText-Regular" w:cs=".SFUIText-Regular"/>
          <w:color w:val="000000" w:themeColor="text1"/>
          <w:sz w:val="30"/>
          <w:szCs w:val="30"/>
        </w:rPr>
      </w:pPr>
    </w:p>
    <w:p w14:paraId="67971BF3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Q1. Why is a Letter of Intent (LOI) needed? (Purpose)</w:t>
      </w:r>
    </w:p>
    <w:p w14:paraId="2B183117" w14:textId="3D330F0F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A1. Some institutions and program solic</w:t>
      </w:r>
      <w:r w:rsidR="00DB220E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itations require or request 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submission of a letter of intent at the time of a proposal.</w:t>
      </w:r>
      <w:r w:rsidR="00C94B87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It is not required by all entities or for all proposals.</w:t>
      </w:r>
    </w:p>
    <w:p w14:paraId="5A2003D7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</w:p>
    <w:p w14:paraId="194029B2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Q2. What is an LOI?</w:t>
      </w:r>
    </w:p>
    <w:p w14:paraId="1CBD7FCA" w14:textId="230E5E54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A2. It assures the Pass </w:t>
      </w:r>
      <w:proofErr w:type="gramStart"/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Through</w:t>
      </w:r>
      <w:proofErr w:type="gramEnd"/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Entity (PTE) that the appropriate programmatic and administrative personnel are informed of the potential </w:t>
      </w:r>
      <w:proofErr w:type="spellStart"/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subagreement</w:t>
      </w:r>
      <w:proofErr w:type="spellEnd"/>
      <w:r w:rsidR="000853F9">
        <w:rPr>
          <w:rFonts w:ascii=".SFUIText-Regular" w:hAnsi=".SFUIText-Regular" w:cs=".SFUIText-Regular"/>
          <w:color w:val="000000" w:themeColor="text1"/>
          <w:sz w:val="30"/>
          <w:szCs w:val="30"/>
        </w:rPr>
        <w:t>, and provides an institutional signature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.</w:t>
      </w:r>
      <w:r w:rsidR="000853F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It also provides basic information such as contact info.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An</w:t>
      </w:r>
      <w:r w:rsidR="00493196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LOI is not a legal binding document.</w:t>
      </w:r>
    </w:p>
    <w:p w14:paraId="2CDC3A5B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</w:p>
    <w:p w14:paraId="17B783F6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Q3. What information is in an LOI?</w:t>
      </w:r>
    </w:p>
    <w:p w14:paraId="764E321B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proofErr w:type="gramStart"/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A3(</w:t>
      </w:r>
      <w:proofErr w:type="gramEnd"/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a). An LOI usually contains the administrative contact information, both the PTE and Subrecipient Principal Investigator’s (PI’s) and Co-PI’s names, a</w:t>
      </w:r>
    </w:p>
    <w:p w14:paraId="6FB68E77" w14:textId="6A6412D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proofErr w:type="gramStart"/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proposed</w:t>
      </w:r>
      <w:proofErr w:type="gramEnd"/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title, name of the Prime Sponsor, period of performance and requested amount. An LOI will include a statement that the Office of Sponsored Programs has the authority to administer grants and contracts awarded to faculty and staff</w:t>
      </w:r>
      <w:r w:rsidR="009134F8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of the Subrecipient.</w:t>
      </w:r>
    </w:p>
    <w:p w14:paraId="4984697C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</w:p>
    <w:p w14:paraId="77CF966E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Q4. Who uses the LOI?</w:t>
      </w:r>
    </w:p>
    <w:p w14:paraId="4E3BB168" w14:textId="77777777" w:rsidR="00F50F43" w:rsidRDefault="00E845AA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>
        <w:rPr>
          <w:rFonts w:ascii=".SFUIText-Regular" w:hAnsi=".SFUIText-Regular" w:cs=".SFUIText-Regular"/>
          <w:color w:val="000000" w:themeColor="text1"/>
          <w:sz w:val="30"/>
          <w:szCs w:val="30"/>
        </w:rPr>
        <w:t>A4</w:t>
      </w:r>
      <w:r w:rsidR="004F0146"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. The FDP LOI is intended for internal use to represent institutional endorsement of the Subrecipient’s authorized official as it relates to the SOW and</w:t>
      </w:r>
      <w:r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</w:t>
      </w:r>
      <w:r w:rsidR="004F0146"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budget proposed. The Subrecipient may include its let</w:t>
      </w:r>
      <w:r>
        <w:rPr>
          <w:rFonts w:ascii=".SFUIText-Regular" w:hAnsi=".SFUIText-Regular" w:cs=".SFUIText-Regular"/>
          <w:color w:val="000000" w:themeColor="text1"/>
          <w:sz w:val="30"/>
          <w:szCs w:val="30"/>
        </w:rPr>
        <w:t>terhead, but is not required. Some PTE</w:t>
      </w:r>
      <w:r w:rsidR="004F0146"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s may require the FDP LOI on</w:t>
      </w:r>
      <w:r w:rsidR="00F50F43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</w:t>
      </w:r>
      <w:r w:rsidR="004F0146"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letterhead.</w:t>
      </w:r>
    </w:p>
    <w:p w14:paraId="3B3E88C5" w14:textId="77777777" w:rsidR="00F50F43" w:rsidRDefault="00F50F43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</w:p>
    <w:p w14:paraId="0C8BDA71" w14:textId="6311C1A3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Some program solicitations require or request submission of an LOI at the time, or in advance of submission of a full proposal. The FDP LOI is not</w:t>
      </w:r>
    </w:p>
    <w:p w14:paraId="6C47DEDD" w14:textId="47EAB198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proofErr w:type="gramStart"/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designed</w:t>
      </w:r>
      <w:proofErr w:type="gramEnd"/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to meet agency spec</w:t>
      </w:r>
      <w:r w:rsidR="00BE1EB7">
        <w:rPr>
          <w:rFonts w:ascii=".SFUIText-Regular" w:hAnsi=".SFUIText-Regular" w:cs=".SFUIText-Regular"/>
          <w:color w:val="000000" w:themeColor="text1"/>
          <w:sz w:val="30"/>
          <w:szCs w:val="30"/>
        </w:rPr>
        <w:t>ific proposal requirements;</w:t>
      </w:r>
      <w:r w:rsidR="00F50F43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however, 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the PTE or Subrecipient may modify the </w:t>
      </w:r>
      <w:r w:rsidR="00457667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FDP LOI to meet agency specific 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requirements.</w:t>
      </w:r>
    </w:p>
    <w:p w14:paraId="1C3DBEDF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</w:p>
    <w:p w14:paraId="07D02AC9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Q5. Who should use the FDP LOI?</w:t>
      </w:r>
    </w:p>
    <w:p w14:paraId="7C8F3AD5" w14:textId="0A53D09A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A5.</w:t>
      </w:r>
      <w:r w:rsidR="00457667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The sample LOI is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strongly recommended for use by piloting institutions</w:t>
      </w:r>
      <w:r w:rsidR="00457667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</w:t>
      </w:r>
      <w:r w:rsidR="00457667">
        <w:rPr>
          <w:rFonts w:ascii=".SFUIText-Regular" w:hAnsi=".SFUIText-Regular" w:cs=".SFUIText-Regular"/>
          <w:color w:val="000000" w:themeColor="text1"/>
          <w:sz w:val="30"/>
          <w:szCs w:val="30"/>
        </w:rPr>
        <w:lastRenderedPageBreak/>
        <w:t>when an LOI is necessary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. Piloting institutions are asked to refrain from using their traditional</w:t>
      </w:r>
      <w:r w:rsidR="00457667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LOI or commitment forms.</w:t>
      </w:r>
    </w:p>
    <w:p w14:paraId="1DD0EB14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</w:p>
    <w:p w14:paraId="72D70EBE" w14:textId="77777777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Q6. Why not use our own traditional LOI or commitment forms?</w:t>
      </w:r>
    </w:p>
    <w:p w14:paraId="6DBFBE37" w14:textId="6E8FEBD0" w:rsidR="004F0146" w:rsidRPr="003366D9" w:rsidRDefault="004F0146" w:rsidP="000853F9">
      <w:pPr>
        <w:widowControl w:val="0"/>
        <w:autoSpaceDE w:val="0"/>
        <w:autoSpaceDN w:val="0"/>
        <w:adjustRightInd w:val="0"/>
        <w:rPr>
          <w:rFonts w:ascii=".SFUIText-Regular" w:hAnsi=".SFUIText-Regular" w:cs=".SFUIText-Regular"/>
          <w:color w:val="000000" w:themeColor="text1"/>
          <w:sz w:val="30"/>
          <w:szCs w:val="30"/>
        </w:rPr>
      </w:pP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A6. PTE</w:t>
      </w:r>
      <w:r w:rsidR="00BE1EB7">
        <w:rPr>
          <w:rFonts w:ascii=".SFUIText-Regular" w:hAnsi=".SFUIText-Regular" w:cs=".SFUIText-Regular"/>
          <w:color w:val="000000" w:themeColor="text1"/>
          <w:sz w:val="30"/>
          <w:szCs w:val="30"/>
        </w:rPr>
        <w:t>s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may instruct a Subrecipient to include additional information with the LOI</w:t>
      </w:r>
      <w:r w:rsidR="00BE1EB7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as required in a particular proposal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; however, the PTE </w:t>
      </w:r>
      <w:r w:rsidRPr="003366D9">
        <w:rPr>
          <w:rFonts w:ascii=".SFUIText-Italic" w:hAnsi=".SFUIText-Italic" w:cs=".SFUIText-Italic"/>
          <w:i/>
          <w:iCs/>
          <w:color w:val="000000" w:themeColor="text1"/>
          <w:sz w:val="30"/>
          <w:szCs w:val="30"/>
        </w:rPr>
        <w:t>should not add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or </w:t>
      </w:r>
      <w:r w:rsidRPr="003366D9">
        <w:rPr>
          <w:rFonts w:ascii=".SFUIText-Italic" w:hAnsi=".SFUIText-Italic" w:cs=".SFUIText-Italic"/>
          <w:i/>
          <w:iCs/>
          <w:color w:val="000000" w:themeColor="text1"/>
          <w:sz w:val="30"/>
          <w:szCs w:val="30"/>
        </w:rPr>
        <w:t>require any information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that is included in</w:t>
      </w:r>
      <w:r w:rsidR="00155ED0">
        <w:rPr>
          <w:rFonts w:ascii=".SFUIText-Regular" w:hAnsi=".SFUIText-Regular" w:cs=".SFUIText-Regular"/>
          <w:color w:val="000000" w:themeColor="text1"/>
          <w:sz w:val="30"/>
          <w:szCs w:val="30"/>
        </w:rPr>
        <w:t xml:space="preserve"> </w:t>
      </w:r>
      <w:r w:rsidRPr="003366D9">
        <w:rPr>
          <w:rFonts w:ascii=".SFUIText-Regular" w:hAnsi=".SFUIText-Regular" w:cs=".SFUIText-Regular"/>
          <w:color w:val="000000" w:themeColor="text1"/>
          <w:sz w:val="30"/>
          <w:szCs w:val="30"/>
        </w:rPr>
        <w:t>the Subrecipient’s FDP Pilot Entity Profile.</w:t>
      </w:r>
    </w:p>
    <w:sectPr w:rsidR="004F0146" w:rsidRPr="003366D9" w:rsidSect="00967A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B346A" w14:textId="77777777" w:rsidR="00A93796" w:rsidRDefault="00A93796" w:rsidP="003366D9">
      <w:r>
        <w:separator/>
      </w:r>
    </w:p>
  </w:endnote>
  <w:endnote w:type="continuationSeparator" w:id="0">
    <w:p w14:paraId="2ABD872C" w14:textId="77777777" w:rsidR="00A93796" w:rsidRDefault="00A93796" w:rsidP="0033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.SFUIText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B6143" w14:textId="77777777" w:rsidR="00A93796" w:rsidRDefault="00A93796" w:rsidP="003366D9">
      <w:r>
        <w:separator/>
      </w:r>
    </w:p>
  </w:footnote>
  <w:footnote w:type="continuationSeparator" w:id="0">
    <w:p w14:paraId="7D80F192" w14:textId="77777777" w:rsidR="00A93796" w:rsidRDefault="00A93796" w:rsidP="00336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46"/>
    <w:rsid w:val="00030435"/>
    <w:rsid w:val="000853F9"/>
    <w:rsid w:val="00155ED0"/>
    <w:rsid w:val="003366D9"/>
    <w:rsid w:val="00457667"/>
    <w:rsid w:val="00493196"/>
    <w:rsid w:val="004F0146"/>
    <w:rsid w:val="00514775"/>
    <w:rsid w:val="009134F8"/>
    <w:rsid w:val="009A739A"/>
    <w:rsid w:val="00A675BD"/>
    <w:rsid w:val="00A93796"/>
    <w:rsid w:val="00AB231F"/>
    <w:rsid w:val="00BE1EB7"/>
    <w:rsid w:val="00C94B87"/>
    <w:rsid w:val="00D10267"/>
    <w:rsid w:val="00DB220E"/>
    <w:rsid w:val="00E54C72"/>
    <w:rsid w:val="00E845AA"/>
    <w:rsid w:val="00F5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8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04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4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4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4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4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4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3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6D9"/>
  </w:style>
  <w:style w:type="paragraph" w:styleId="Footer">
    <w:name w:val="footer"/>
    <w:basedOn w:val="Normal"/>
    <w:link w:val="FooterChar"/>
    <w:uiPriority w:val="99"/>
    <w:unhideWhenUsed/>
    <w:rsid w:val="00336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04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4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4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4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4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43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3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6D9"/>
  </w:style>
  <w:style w:type="paragraph" w:styleId="Footer">
    <w:name w:val="footer"/>
    <w:basedOn w:val="Normal"/>
    <w:link w:val="FooterChar"/>
    <w:uiPriority w:val="99"/>
    <w:unhideWhenUsed/>
    <w:rsid w:val="00336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Barron</dc:creator>
  <cp:lastModifiedBy>Lynette Arias</cp:lastModifiedBy>
  <cp:revision>2</cp:revision>
  <dcterms:created xsi:type="dcterms:W3CDTF">2016-05-03T18:28:00Z</dcterms:created>
  <dcterms:modified xsi:type="dcterms:W3CDTF">2016-05-03T18:28:00Z</dcterms:modified>
</cp:coreProperties>
</file>